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B1C" w:rsidRPr="00E44C0D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  <w:lang w:val="ky-KG"/>
        </w:rPr>
        <w:t>Форма</w:t>
      </w:r>
      <w:r>
        <w:rPr>
          <w:color w:val="000000"/>
        </w:rPr>
        <w:tab/>
      </w:r>
      <w:r w:rsidRPr="00E44C0D">
        <w:rPr>
          <w:color w:val="000000"/>
        </w:rPr>
        <w:t>Приложение 1</w:t>
      </w:r>
    </w:p>
    <w:p w:rsidR="009D4B1C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</w:rPr>
        <w:tab/>
      </w:r>
      <w:r w:rsidRPr="00E44C0D">
        <w:rPr>
          <w:color w:val="000000"/>
        </w:rPr>
        <w:t xml:space="preserve">к </w:t>
      </w:r>
      <w:r>
        <w:rPr>
          <w:color w:val="000000"/>
        </w:rPr>
        <w:t xml:space="preserve">Положению </w:t>
      </w:r>
      <w:r w:rsidRPr="00143D1A">
        <w:rPr>
          <w:color w:val="000000"/>
        </w:rPr>
        <w:t xml:space="preserve">об условиях и порядке </w:t>
      </w:r>
    </w:p>
    <w:p w:rsidR="009D4B1C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</w:rPr>
        <w:tab/>
      </w:r>
      <w:r w:rsidRPr="00143D1A">
        <w:rPr>
          <w:color w:val="000000"/>
        </w:rPr>
        <w:t xml:space="preserve">осуществления деятельности по выработке </w:t>
      </w:r>
    </w:p>
    <w:p w:rsidR="009D4B1C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</w:rPr>
        <w:tab/>
      </w:r>
      <w:r w:rsidRPr="00143D1A">
        <w:rPr>
          <w:color w:val="000000"/>
        </w:rPr>
        <w:t>и</w:t>
      </w:r>
      <w:r>
        <w:rPr>
          <w:color w:val="000000"/>
        </w:rPr>
        <w:t xml:space="preserve"> поставке электрической энергии </w:t>
      </w:r>
      <w:r w:rsidRPr="00143D1A">
        <w:rPr>
          <w:color w:val="000000"/>
        </w:rPr>
        <w:t xml:space="preserve">с использованием </w:t>
      </w:r>
    </w:p>
    <w:p w:rsidR="009D4B1C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</w:rPr>
        <w:tab/>
      </w:r>
      <w:r w:rsidRPr="00143D1A">
        <w:rPr>
          <w:color w:val="000000"/>
        </w:rPr>
        <w:t>возобновляемых источников энергии</w:t>
      </w:r>
    </w:p>
    <w:p w:rsidR="009D4B1C" w:rsidRDefault="009D4B1C" w:rsidP="009D4B1C">
      <w:pPr>
        <w:tabs>
          <w:tab w:val="clear" w:pos="142"/>
          <w:tab w:val="clear" w:pos="426"/>
          <w:tab w:val="left" w:pos="9072"/>
        </w:tabs>
        <w:spacing w:line="240" w:lineRule="auto"/>
        <w:rPr>
          <w:color w:val="000000"/>
        </w:rPr>
      </w:pPr>
      <w:r>
        <w:rPr>
          <w:color w:val="000000"/>
        </w:rPr>
        <w:tab/>
      </w:r>
    </w:p>
    <w:p w:rsidR="009D4B1C" w:rsidRPr="00E44C0D" w:rsidRDefault="009D4B1C" w:rsidP="009D4B1C">
      <w:pPr>
        <w:tabs>
          <w:tab w:val="clear" w:pos="142"/>
          <w:tab w:val="clear" w:pos="426"/>
          <w:tab w:val="left" w:pos="4536"/>
        </w:tabs>
        <w:spacing w:line="240" w:lineRule="auto"/>
        <w:jc w:val="center"/>
        <w:rPr>
          <w:b/>
          <w:color w:val="000000"/>
        </w:rPr>
      </w:pPr>
    </w:p>
    <w:p w:rsidR="009D4B1C" w:rsidRPr="0030635D" w:rsidRDefault="009D4B1C" w:rsidP="009D4B1C">
      <w:pPr>
        <w:tabs>
          <w:tab w:val="clear" w:pos="142"/>
          <w:tab w:val="clear" w:pos="426"/>
        </w:tabs>
        <w:spacing w:line="240" w:lineRule="auto"/>
        <w:jc w:val="center"/>
        <w:rPr>
          <w:b/>
          <w:color w:val="000000"/>
        </w:rPr>
      </w:pPr>
      <w:r w:rsidRPr="0030635D">
        <w:rPr>
          <w:b/>
          <w:color w:val="000000"/>
        </w:rPr>
        <w:t>Р</w:t>
      </w:r>
      <w:r w:rsidR="0030635D" w:rsidRPr="0030635D">
        <w:rPr>
          <w:b/>
          <w:color w:val="000000"/>
          <w:lang w:val="ky-KG"/>
        </w:rPr>
        <w:t>еестр</w:t>
      </w:r>
      <w:r w:rsidRPr="0030635D">
        <w:rPr>
          <w:b/>
          <w:color w:val="000000"/>
        </w:rPr>
        <w:t xml:space="preserve">  </w:t>
      </w:r>
    </w:p>
    <w:p w:rsidR="009D4B1C" w:rsidRPr="0030635D" w:rsidRDefault="002D2CA4" w:rsidP="0030635D">
      <w:pPr>
        <w:tabs>
          <w:tab w:val="clear" w:pos="142"/>
          <w:tab w:val="clear" w:pos="426"/>
        </w:tabs>
        <w:spacing w:line="240" w:lineRule="auto"/>
        <w:jc w:val="center"/>
        <w:rPr>
          <w:b/>
          <w:bCs/>
          <w:color w:val="000000"/>
        </w:rPr>
      </w:pPr>
      <w:r w:rsidRPr="0030635D">
        <w:rPr>
          <w:b/>
          <w:bCs/>
          <w:color w:val="000000"/>
        </w:rPr>
        <w:t>субъектов</w:t>
      </w:r>
      <w:r w:rsidR="0030635D" w:rsidRPr="0030635D">
        <w:rPr>
          <w:b/>
          <w:bCs/>
          <w:color w:val="000000"/>
        </w:rPr>
        <w:t xml:space="preserve"> возобновляемых источников энергии</w:t>
      </w:r>
    </w:p>
    <w:p w:rsidR="0030635D" w:rsidRPr="00E44C0D" w:rsidRDefault="0030635D" w:rsidP="0030635D">
      <w:pPr>
        <w:tabs>
          <w:tab w:val="clear" w:pos="142"/>
          <w:tab w:val="clear" w:pos="426"/>
        </w:tabs>
        <w:spacing w:line="240" w:lineRule="auto"/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564"/>
        <w:gridCol w:w="1275"/>
        <w:gridCol w:w="1275"/>
        <w:gridCol w:w="1133"/>
        <w:gridCol w:w="993"/>
        <w:gridCol w:w="1136"/>
        <w:gridCol w:w="1275"/>
        <w:gridCol w:w="1133"/>
        <w:gridCol w:w="993"/>
        <w:gridCol w:w="1275"/>
        <w:gridCol w:w="1136"/>
        <w:gridCol w:w="955"/>
      </w:tblGrid>
      <w:tr w:rsidR="00C612BA" w:rsidRPr="00E44C0D" w:rsidTr="00C612BA">
        <w:tc>
          <w:tcPr>
            <w:tcW w:w="143" w:type="pct"/>
            <w:vMerge w:val="restar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left"/>
              <w:rPr>
                <w:color w:val="000000"/>
              </w:rPr>
            </w:pPr>
            <w:r w:rsidRPr="00E44C0D">
              <w:rPr>
                <w:color w:val="000000"/>
              </w:rPr>
              <w:t>№</w:t>
            </w:r>
          </w:p>
        </w:tc>
        <w:tc>
          <w:tcPr>
            <w:tcW w:w="537" w:type="pct"/>
            <w:vMerge w:val="restart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>Наименование ВИЭ-установки</w:t>
            </w:r>
          </w:p>
        </w:tc>
        <w:tc>
          <w:tcPr>
            <w:tcW w:w="438" w:type="pct"/>
            <w:vMerge w:val="restart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>Место</w:t>
            </w:r>
          </w:p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D2CA4">
              <w:rPr>
                <w:color w:val="000000"/>
                <w:sz w:val="20"/>
                <w:szCs w:val="20"/>
              </w:rPr>
              <w:t>располо</w:t>
            </w:r>
            <w:proofErr w:type="gramEnd"/>
            <w:r>
              <w:rPr>
                <w:color w:val="000000"/>
                <w:sz w:val="20"/>
                <w:szCs w:val="20"/>
              </w:rPr>
              <w:t>-</w:t>
            </w:r>
            <w:r w:rsidRPr="002D2CA4">
              <w:rPr>
                <w:color w:val="000000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438" w:type="pct"/>
            <w:vMerge w:val="restart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2D2CA4">
              <w:rPr>
                <w:color w:val="000000"/>
                <w:sz w:val="20"/>
                <w:szCs w:val="20"/>
              </w:rPr>
              <w:t>возобнов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D2CA4">
              <w:rPr>
                <w:color w:val="000000"/>
                <w:sz w:val="20"/>
                <w:szCs w:val="20"/>
              </w:rPr>
              <w:t>ляемого</w:t>
            </w:r>
            <w:proofErr w:type="spellEnd"/>
            <w:proofErr w:type="gramEnd"/>
            <w:r w:rsidRPr="002D2CA4">
              <w:rPr>
                <w:color w:val="000000"/>
                <w:sz w:val="20"/>
                <w:szCs w:val="20"/>
              </w:rPr>
              <w:t xml:space="preserve"> источника энергии</w:t>
            </w:r>
          </w:p>
        </w:tc>
        <w:tc>
          <w:tcPr>
            <w:tcW w:w="389" w:type="pct"/>
            <w:vMerge w:val="restart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D2CA4">
              <w:rPr>
                <w:color w:val="000000"/>
                <w:sz w:val="20"/>
                <w:szCs w:val="20"/>
              </w:rPr>
              <w:t>Установ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r w:rsidRPr="002D2CA4">
              <w:rPr>
                <w:color w:val="000000"/>
                <w:sz w:val="20"/>
                <w:szCs w:val="20"/>
              </w:rPr>
              <w:t>ленная</w:t>
            </w:r>
            <w:proofErr w:type="gramEnd"/>
            <w:r w:rsidRPr="002D2CA4">
              <w:rPr>
                <w:color w:val="000000"/>
                <w:sz w:val="20"/>
                <w:szCs w:val="20"/>
              </w:rPr>
              <w:t xml:space="preserve"> мощность, МВт</w:t>
            </w:r>
          </w:p>
        </w:tc>
        <w:tc>
          <w:tcPr>
            <w:tcW w:w="341" w:type="pct"/>
            <w:vMerge w:val="restart"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 xml:space="preserve">Режим </w:t>
            </w:r>
            <w:bookmarkStart w:id="0" w:name="_GoBack"/>
            <w:bookmarkEnd w:id="0"/>
            <w:proofErr w:type="gramStart"/>
            <w:r w:rsidRPr="002D2CA4">
              <w:rPr>
                <w:color w:val="000000"/>
                <w:sz w:val="20"/>
                <w:szCs w:val="20"/>
              </w:rPr>
              <w:t>деятель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390" w:type="pct"/>
            <w:vMerge w:val="restart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-146" w:firstLine="29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>Владелец</w:t>
            </w:r>
          </w:p>
        </w:tc>
        <w:tc>
          <w:tcPr>
            <w:tcW w:w="438" w:type="pct"/>
            <w:vMerge w:val="restart"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D2CA4">
              <w:rPr>
                <w:color w:val="000000"/>
                <w:sz w:val="20"/>
                <w:szCs w:val="20"/>
              </w:rPr>
              <w:t>Иденти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D2CA4">
              <w:rPr>
                <w:color w:val="000000"/>
                <w:sz w:val="20"/>
                <w:szCs w:val="20"/>
              </w:rPr>
              <w:t>фикация</w:t>
            </w:r>
            <w:proofErr w:type="spellEnd"/>
            <w:proofErr w:type="gramEnd"/>
            <w:r w:rsidRPr="002D2CA4">
              <w:rPr>
                <w:color w:val="000000"/>
                <w:sz w:val="20"/>
                <w:szCs w:val="20"/>
              </w:rPr>
              <w:t xml:space="preserve"> владельца</w:t>
            </w:r>
          </w:p>
        </w:tc>
        <w:tc>
          <w:tcPr>
            <w:tcW w:w="1558" w:type="pct"/>
            <w:gridSpan w:val="4"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jc w:val="center"/>
              <w:rPr>
                <w:color w:val="000000"/>
                <w:sz w:val="20"/>
                <w:szCs w:val="20"/>
              </w:rPr>
            </w:pPr>
            <w:r w:rsidRPr="002D2CA4">
              <w:rPr>
                <w:color w:val="000000"/>
                <w:sz w:val="20"/>
                <w:szCs w:val="20"/>
              </w:rPr>
              <w:t>Свидетельство</w:t>
            </w:r>
          </w:p>
        </w:tc>
        <w:tc>
          <w:tcPr>
            <w:tcW w:w="328" w:type="pct"/>
            <w:vMerge w:val="restart"/>
          </w:tcPr>
          <w:p w:rsidR="00C612BA" w:rsidRPr="00C612BA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-96"/>
              <w:jc w:val="center"/>
              <w:rPr>
                <w:color w:val="000000"/>
                <w:sz w:val="20"/>
                <w:szCs w:val="20"/>
              </w:rPr>
            </w:pPr>
            <w:r w:rsidRPr="00C612BA">
              <w:rPr>
                <w:color w:val="000000"/>
                <w:sz w:val="20"/>
                <w:szCs w:val="20"/>
              </w:rPr>
              <w:t>Прочие отметки</w:t>
            </w:r>
          </w:p>
        </w:tc>
      </w:tr>
      <w:tr w:rsidR="00C612BA" w:rsidRPr="00E44C0D" w:rsidTr="00C612BA">
        <w:tc>
          <w:tcPr>
            <w:tcW w:w="143" w:type="pct"/>
            <w:vMerge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22"/>
              <w:rPr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y-KG"/>
              </w:rPr>
              <w:t>с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ерия</w:t>
            </w:r>
            <w:proofErr w:type="spellEnd"/>
            <w:r w:rsidRPr="002D2CA4">
              <w:rPr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341" w:type="pct"/>
            <w:shd w:val="clear" w:color="auto" w:fill="auto"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-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y-KG"/>
              </w:rPr>
              <w:t>д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ата</w:t>
            </w:r>
            <w:proofErr w:type="spellEnd"/>
            <w:r w:rsidRPr="002D2CA4">
              <w:rPr>
                <w:color w:val="000000"/>
                <w:sz w:val="20"/>
                <w:szCs w:val="20"/>
              </w:rPr>
              <w:t xml:space="preserve"> выдачи</w:t>
            </w:r>
          </w:p>
        </w:tc>
        <w:tc>
          <w:tcPr>
            <w:tcW w:w="438" w:type="pct"/>
            <w:shd w:val="clear" w:color="auto" w:fill="auto"/>
          </w:tcPr>
          <w:p w:rsidR="00C612BA" w:rsidRPr="002D2CA4" w:rsidRDefault="00C612BA" w:rsidP="00322D5A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-4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y-KG"/>
              </w:rPr>
              <w:t>д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ата</w:t>
            </w:r>
            <w:proofErr w:type="spellEnd"/>
            <w:r w:rsidRPr="002D2CA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аннулиро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D2CA4">
              <w:rPr>
                <w:color w:val="00000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390" w:type="pct"/>
            <w:shd w:val="clear" w:color="auto" w:fill="auto"/>
          </w:tcPr>
          <w:p w:rsidR="00C612BA" w:rsidRPr="002D2CA4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-6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y-KG"/>
              </w:rPr>
              <w:t>о</w:t>
            </w:r>
            <w:proofErr w:type="spellStart"/>
            <w:r w:rsidRPr="002D2CA4">
              <w:rPr>
                <w:color w:val="000000"/>
                <w:sz w:val="20"/>
                <w:szCs w:val="20"/>
              </w:rPr>
              <w:t>тметка</w:t>
            </w:r>
            <w:proofErr w:type="spellEnd"/>
            <w:r w:rsidRPr="002D2CA4">
              <w:rPr>
                <w:color w:val="000000"/>
                <w:sz w:val="20"/>
                <w:szCs w:val="20"/>
              </w:rPr>
              <w:t xml:space="preserve"> о выдаче дубликата</w:t>
            </w:r>
          </w:p>
        </w:tc>
        <w:tc>
          <w:tcPr>
            <w:tcW w:w="328" w:type="pct"/>
            <w:vMerge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  <w:r w:rsidRPr="00E44C0D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jc w:val="center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2"/>
              <w:jc w:val="left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108"/>
              <w:jc w:val="left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22" w:hanging="22"/>
              <w:jc w:val="center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78"/>
              <w:jc w:val="center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46"/>
              <w:jc w:val="center"/>
              <w:rPr>
                <w:color w:val="000000"/>
              </w:rPr>
            </w:pPr>
          </w:p>
        </w:tc>
      </w:tr>
      <w:tr w:rsidR="00C612BA" w:rsidRPr="00E44C0D" w:rsidTr="00C612BA">
        <w:trPr>
          <w:trHeight w:val="58"/>
        </w:trPr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rPr>
          <w:trHeight w:val="58"/>
        </w:trPr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rPr>
          <w:trHeight w:val="58"/>
        </w:trPr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rPr>
          <w:trHeight w:val="58"/>
        </w:trPr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rPr>
          <w:trHeight w:val="58"/>
        </w:trPr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  <w:tr w:rsidR="00C612BA" w:rsidRPr="00E44C0D" w:rsidTr="00C612BA">
        <w:tc>
          <w:tcPr>
            <w:tcW w:w="143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537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89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41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438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90" w:type="pct"/>
            <w:shd w:val="clear" w:color="auto" w:fill="auto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  <w:tc>
          <w:tcPr>
            <w:tcW w:w="328" w:type="pct"/>
          </w:tcPr>
          <w:p w:rsidR="00C612BA" w:rsidRPr="00E44C0D" w:rsidRDefault="00C612BA" w:rsidP="00D35CFC">
            <w:pPr>
              <w:tabs>
                <w:tab w:val="clear" w:pos="142"/>
                <w:tab w:val="clear" w:pos="426"/>
                <w:tab w:val="right" w:leader="dot" w:pos="8306"/>
              </w:tabs>
              <w:spacing w:line="240" w:lineRule="auto"/>
              <w:ind w:left="567"/>
              <w:rPr>
                <w:color w:val="000000"/>
              </w:rPr>
            </w:pPr>
          </w:p>
        </w:tc>
      </w:tr>
    </w:tbl>
    <w:p w:rsidR="00897891" w:rsidRDefault="00897891"/>
    <w:sectPr w:rsidR="00897891" w:rsidSect="009D4B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1C"/>
    <w:rsid w:val="001220FA"/>
    <w:rsid w:val="002D2CA4"/>
    <w:rsid w:val="0030635D"/>
    <w:rsid w:val="00322D5A"/>
    <w:rsid w:val="006A3EAF"/>
    <w:rsid w:val="00897891"/>
    <w:rsid w:val="009D4B1C"/>
    <w:rsid w:val="00C07A3F"/>
    <w:rsid w:val="00C612BA"/>
    <w:rsid w:val="00DD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38157-9F08-47EF-9DE4-787F94B7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B1C"/>
    <w:pPr>
      <w:tabs>
        <w:tab w:val="left" w:pos="142"/>
        <w:tab w:val="left" w:pos="426"/>
      </w:tabs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4DC37-1961-45C0-8758-88827C69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Бекнур Маратбеков</dc:creator>
  <cp:keywords/>
  <dc:description/>
  <cp:lastModifiedBy>Надежда Давлеталиева</cp:lastModifiedBy>
  <cp:revision>5</cp:revision>
  <dcterms:created xsi:type="dcterms:W3CDTF">2020-09-24T04:24:00Z</dcterms:created>
  <dcterms:modified xsi:type="dcterms:W3CDTF">2020-09-29T12:55:00Z</dcterms:modified>
</cp:coreProperties>
</file>